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173" w:rsidRPr="00EC33DE" w:rsidRDefault="00642173" w:rsidP="006421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Calibri" w:hAnsi="Calibri" w:cs="Calibri"/>
          <w:color w:val="0070C0"/>
          <w:sz w:val="40"/>
          <w:szCs w:val="44"/>
        </w:rPr>
      </w:pPr>
      <w:r w:rsidRPr="00EC33DE">
        <w:rPr>
          <w:rFonts w:ascii="Calibri" w:hAnsi="Calibri" w:cs="Calibri"/>
          <w:b/>
          <w:bCs/>
          <w:color w:val="0070C0"/>
          <w:sz w:val="40"/>
          <w:szCs w:val="44"/>
        </w:rPr>
        <w:t>Atelier « Ensemble, on va plus loin »</w:t>
      </w:r>
    </w:p>
    <w:p w:rsidR="00642173" w:rsidRDefault="00642173" w:rsidP="006421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color w:val="0070C0"/>
          <w:sz w:val="32"/>
          <w:szCs w:val="36"/>
        </w:rPr>
      </w:pPr>
      <w:r w:rsidRPr="00EC33DE">
        <w:rPr>
          <w:rFonts w:ascii="Calibri" w:hAnsi="Calibri" w:cs="Calibri"/>
          <w:b/>
          <w:bCs/>
          <w:i/>
          <w:iCs/>
          <w:color w:val="0070C0"/>
          <w:sz w:val="32"/>
          <w:szCs w:val="36"/>
        </w:rPr>
        <w:t xml:space="preserve">Co-construire, partager, apprendre ensemble </w:t>
      </w:r>
    </w:p>
    <w:p w:rsidR="00642173" w:rsidRDefault="00642173" w:rsidP="006421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Calibri" w:hAnsi="Calibri" w:cs="Calibri"/>
          <w:color w:val="0070C0"/>
          <w:sz w:val="32"/>
          <w:szCs w:val="36"/>
        </w:rPr>
      </w:pPr>
      <w:bookmarkStart w:id="0" w:name="_GoBack"/>
      <w:bookmarkEnd w:id="0"/>
    </w:p>
    <w:p w:rsidR="00642173" w:rsidRPr="00642173" w:rsidRDefault="00642173" w:rsidP="006421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Calibri" w:hAnsi="Calibri" w:cs="Calibri"/>
          <w:sz w:val="32"/>
          <w:szCs w:val="36"/>
        </w:rPr>
      </w:pPr>
      <w:r w:rsidRPr="00642173">
        <w:rPr>
          <w:rFonts w:ascii="Calibri" w:hAnsi="Calibri" w:cs="Calibri"/>
          <w:sz w:val="32"/>
          <w:szCs w:val="36"/>
        </w:rPr>
        <w:t>DEROULE GENERAL DE L’ATELIER</w:t>
      </w:r>
    </w:p>
    <w:p w:rsidR="00642173" w:rsidRDefault="00642173"/>
    <w:p w:rsidR="00642173" w:rsidRPr="00642173" w:rsidRDefault="00642173">
      <w:pPr>
        <w:rPr>
          <w:b/>
          <w:u w:val="single"/>
        </w:rPr>
      </w:pPr>
      <w:r w:rsidRPr="00642173">
        <w:rPr>
          <w:b/>
          <w:u w:val="single"/>
        </w:rPr>
        <w:t xml:space="preserve">EN AMONT DU JOUR J </w:t>
      </w:r>
    </w:p>
    <w:p w:rsidR="00642173" w:rsidRDefault="00822BB7" w:rsidP="00642173">
      <w:pPr>
        <w:pStyle w:val="Paragraphedeliste"/>
        <w:numPr>
          <w:ilvl w:val="0"/>
          <w:numId w:val="2"/>
        </w:numPr>
      </w:pPr>
      <w:r>
        <w:t>Formation de 5</w:t>
      </w:r>
      <w:r w:rsidR="00642173">
        <w:t xml:space="preserve"> groupes </w:t>
      </w:r>
      <w:r>
        <w:t xml:space="preserve">de 6 personnes </w:t>
      </w:r>
      <w:r w:rsidR="00642173">
        <w:t xml:space="preserve">selon les inscriptions dans l’objectif de créer des groupes avec des profils professionnels différents </w:t>
      </w:r>
    </w:p>
    <w:p w:rsidR="00642173" w:rsidRDefault="00642173" w:rsidP="00642173">
      <w:pPr>
        <w:pStyle w:val="Paragraphedeliste"/>
        <w:numPr>
          <w:ilvl w:val="0"/>
          <w:numId w:val="2"/>
        </w:numPr>
      </w:pPr>
      <w:r>
        <w:t xml:space="preserve">Création de listes qui seront à afficher le jour J. </w:t>
      </w:r>
    </w:p>
    <w:p w:rsidR="00642173" w:rsidRDefault="00642173" w:rsidP="00642173">
      <w:pPr>
        <w:rPr>
          <w:b/>
          <w:u w:val="single"/>
        </w:rPr>
      </w:pPr>
      <w:r w:rsidRPr="00642173">
        <w:rPr>
          <w:b/>
          <w:u w:val="single"/>
        </w:rPr>
        <w:t xml:space="preserve">JOUR J </w:t>
      </w:r>
    </w:p>
    <w:p w:rsidR="00822BB7" w:rsidRDefault="00822BB7" w:rsidP="00822BB7">
      <w:pPr>
        <w:pStyle w:val="Paragraphedeliste"/>
        <w:numPr>
          <w:ilvl w:val="0"/>
          <w:numId w:val="5"/>
        </w:numPr>
        <w:rPr>
          <w:b/>
          <w:u w:val="single"/>
        </w:rPr>
      </w:pPr>
      <w:r>
        <w:rPr>
          <w:b/>
          <w:u w:val="single"/>
        </w:rPr>
        <w:t>Installation, présentation et consignes / 15 min</w:t>
      </w:r>
    </w:p>
    <w:p w:rsidR="00822BB7" w:rsidRPr="00822BB7" w:rsidRDefault="00822BB7" w:rsidP="00822BB7">
      <w:pPr>
        <w:pStyle w:val="Paragraphedeliste"/>
        <w:rPr>
          <w:b/>
          <w:u w:val="single"/>
        </w:rPr>
      </w:pPr>
    </w:p>
    <w:p w:rsidR="00822BB7" w:rsidRDefault="00822BB7" w:rsidP="00822BB7">
      <w:pPr>
        <w:pStyle w:val="Paragraphedeliste"/>
        <w:numPr>
          <w:ilvl w:val="0"/>
          <w:numId w:val="6"/>
        </w:numPr>
      </w:pPr>
      <w:r>
        <w:t>Installation en groupes selon les listes préalablement établies</w:t>
      </w:r>
    </w:p>
    <w:p w:rsidR="00822BB7" w:rsidRDefault="004C09AC" w:rsidP="00822BB7">
      <w:pPr>
        <w:pStyle w:val="Paragraphedeliste"/>
        <w:numPr>
          <w:ilvl w:val="0"/>
          <w:numId w:val="6"/>
        </w:numPr>
      </w:pPr>
      <w:r>
        <w:t>Présentation des animateurs</w:t>
      </w:r>
    </w:p>
    <w:p w:rsidR="00822BB7" w:rsidRDefault="00822BB7" w:rsidP="00822BB7">
      <w:pPr>
        <w:pStyle w:val="Paragraphedeliste"/>
        <w:numPr>
          <w:ilvl w:val="0"/>
          <w:numId w:val="6"/>
        </w:numPr>
      </w:pPr>
      <w:r>
        <w:t xml:space="preserve">Présentation de l’atelier : </w:t>
      </w:r>
    </w:p>
    <w:p w:rsidR="00822BB7" w:rsidRDefault="00822BB7" w:rsidP="00822BB7">
      <w:pPr>
        <w:pStyle w:val="Paragraphedeliste"/>
        <w:numPr>
          <w:ilvl w:val="0"/>
          <w:numId w:val="7"/>
        </w:numPr>
      </w:pPr>
      <w:r>
        <w:t>Le titr</w:t>
      </w:r>
      <w:r w:rsidR="004C09AC">
        <w:t>e, l’intérêt de l’atelier (</w:t>
      </w:r>
      <w:r>
        <w:t>ayant amené à créer les groupes en amont)</w:t>
      </w:r>
    </w:p>
    <w:p w:rsidR="00822BB7" w:rsidRDefault="00822BB7" w:rsidP="00822BB7">
      <w:pPr>
        <w:pStyle w:val="Paragraphedeliste"/>
        <w:numPr>
          <w:ilvl w:val="0"/>
          <w:numId w:val="7"/>
        </w:numPr>
      </w:pPr>
      <w:r>
        <w:t xml:space="preserve">Distribution des documents </w:t>
      </w:r>
    </w:p>
    <w:p w:rsidR="00822BB7" w:rsidRDefault="00822BB7" w:rsidP="00822BB7">
      <w:pPr>
        <w:pStyle w:val="Paragraphedeliste"/>
        <w:numPr>
          <w:ilvl w:val="0"/>
          <w:numId w:val="7"/>
        </w:numPr>
      </w:pPr>
      <w:r>
        <w:t xml:space="preserve">Explication des consignes et des documents </w:t>
      </w:r>
    </w:p>
    <w:p w:rsidR="00822BB7" w:rsidRDefault="004C09AC" w:rsidP="00822BB7">
      <w:pPr>
        <w:pStyle w:val="Paragraphedeliste"/>
        <w:numPr>
          <w:ilvl w:val="0"/>
          <w:numId w:val="7"/>
        </w:numPr>
      </w:pPr>
      <w:r>
        <w:t xml:space="preserve">Conseils aux participants : prendre le temps de se présenter (tour de table), </w:t>
      </w:r>
      <w:r w:rsidR="00822BB7">
        <w:t>choisir un secrétaire, choisir une personne qui prendra la par</w:t>
      </w:r>
      <w:r>
        <w:t>ole pour la restitution finale…</w:t>
      </w:r>
    </w:p>
    <w:p w:rsidR="00822BB7" w:rsidRDefault="004C09AC" w:rsidP="004C09AC">
      <w:pPr>
        <w:pStyle w:val="Paragraphedeliste"/>
        <w:numPr>
          <w:ilvl w:val="0"/>
          <w:numId w:val="7"/>
        </w:numPr>
      </w:pPr>
      <w:r>
        <w:t xml:space="preserve">Durée de l’atelier : 50 min </w:t>
      </w:r>
    </w:p>
    <w:p w:rsidR="004C09AC" w:rsidRDefault="004C09AC" w:rsidP="004C09AC">
      <w:pPr>
        <w:pStyle w:val="Paragraphedeliste"/>
        <w:ind w:left="2160"/>
      </w:pPr>
    </w:p>
    <w:p w:rsidR="00822BB7" w:rsidRPr="00822BB7" w:rsidRDefault="00822BB7" w:rsidP="00822BB7">
      <w:pPr>
        <w:pStyle w:val="Paragraphedeliste"/>
        <w:numPr>
          <w:ilvl w:val="0"/>
          <w:numId w:val="5"/>
        </w:numPr>
        <w:rPr>
          <w:b/>
          <w:u w:val="single"/>
        </w:rPr>
      </w:pPr>
      <w:r w:rsidRPr="00822BB7">
        <w:rPr>
          <w:b/>
          <w:u w:val="single"/>
        </w:rPr>
        <w:t xml:space="preserve">Temps de travail sur les 4 phases de travail / 50 min </w:t>
      </w:r>
    </w:p>
    <w:p w:rsidR="00822BB7" w:rsidRDefault="00822BB7" w:rsidP="00822BB7">
      <w:pPr>
        <w:pStyle w:val="Paragraphedeliste"/>
        <w:numPr>
          <w:ilvl w:val="0"/>
          <w:numId w:val="9"/>
        </w:numPr>
      </w:pPr>
      <w:r>
        <w:t>Les groupes s’appuient sur les deu</w:t>
      </w:r>
      <w:r w:rsidR="00A45D05">
        <w:t xml:space="preserve">x feuilles A2 pour prendre note de leurs échanges. </w:t>
      </w:r>
    </w:p>
    <w:p w:rsidR="00C94181" w:rsidRDefault="00C94181" w:rsidP="00C94181">
      <w:pPr>
        <w:pStyle w:val="Paragraphedeliste"/>
        <w:ind w:left="1440"/>
      </w:pPr>
    </w:p>
    <w:p w:rsidR="00C94181" w:rsidRPr="00822BB7" w:rsidRDefault="00C94181" w:rsidP="00C94181">
      <w:pPr>
        <w:pStyle w:val="Paragraphedeliste"/>
        <w:numPr>
          <w:ilvl w:val="0"/>
          <w:numId w:val="5"/>
        </w:numPr>
        <w:rPr>
          <w:b/>
          <w:u w:val="single"/>
        </w:rPr>
      </w:pPr>
      <w:r w:rsidRPr="00822BB7">
        <w:rPr>
          <w:b/>
          <w:u w:val="single"/>
        </w:rPr>
        <w:t xml:space="preserve">Temps de </w:t>
      </w:r>
      <w:r w:rsidR="00A45D05">
        <w:rPr>
          <w:b/>
          <w:u w:val="single"/>
        </w:rPr>
        <w:t>restitution en commun / 15 à 20</w:t>
      </w:r>
      <w:r w:rsidRPr="00822BB7">
        <w:rPr>
          <w:b/>
          <w:u w:val="single"/>
        </w:rPr>
        <w:t xml:space="preserve"> min </w:t>
      </w:r>
    </w:p>
    <w:p w:rsidR="00922E02" w:rsidRDefault="00922E02" w:rsidP="00922E02">
      <w:pPr>
        <w:pStyle w:val="Paragraphedeliste"/>
        <w:numPr>
          <w:ilvl w:val="0"/>
          <w:numId w:val="9"/>
        </w:numPr>
      </w:pPr>
      <w:r>
        <w:t xml:space="preserve">Chaque groupe dispose de 3 à 4 minutes pour ressortir quelques idées du travail en groupe sur les différentes phases de travail. </w:t>
      </w:r>
    </w:p>
    <w:p w:rsidR="00A45D05" w:rsidRDefault="00A45D05" w:rsidP="00A45D05">
      <w:pPr>
        <w:pStyle w:val="Paragraphedeliste"/>
        <w:ind w:left="1440"/>
      </w:pPr>
    </w:p>
    <w:p w:rsidR="00A45D05" w:rsidRPr="00822BB7" w:rsidRDefault="00A45D05" w:rsidP="00A45D05">
      <w:pPr>
        <w:pStyle w:val="Paragraphedeliste"/>
        <w:numPr>
          <w:ilvl w:val="0"/>
          <w:numId w:val="5"/>
        </w:numPr>
        <w:rPr>
          <w:b/>
          <w:u w:val="single"/>
        </w:rPr>
      </w:pPr>
      <w:r>
        <w:rPr>
          <w:b/>
          <w:u w:val="single"/>
        </w:rPr>
        <w:t xml:space="preserve">Conclusion / 5 </w:t>
      </w:r>
      <w:r w:rsidRPr="00822BB7">
        <w:rPr>
          <w:b/>
          <w:u w:val="single"/>
        </w:rPr>
        <w:t xml:space="preserve">min </w:t>
      </w:r>
    </w:p>
    <w:p w:rsidR="00A45D05" w:rsidRDefault="004C09AC" w:rsidP="004C09AC">
      <w:pPr>
        <w:pStyle w:val="Paragraphedeliste"/>
        <w:numPr>
          <w:ilvl w:val="0"/>
          <w:numId w:val="9"/>
        </w:numPr>
      </w:pPr>
      <w:r>
        <w:t>Les animateurs</w:t>
      </w:r>
      <w:r w:rsidR="00A45D05">
        <w:t xml:space="preserve"> reprennent la parole pour conclure l’atelier et remercier. </w:t>
      </w:r>
    </w:p>
    <w:p w:rsidR="00A45D05" w:rsidRDefault="00A45D05" w:rsidP="004C09AC">
      <w:pPr>
        <w:pStyle w:val="Paragraphedeliste"/>
        <w:ind w:left="1440"/>
      </w:pPr>
    </w:p>
    <w:sectPr w:rsidR="00A45D05" w:rsidSect="00A45D0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D14" w:rsidRDefault="00765D14" w:rsidP="00765D14">
      <w:pPr>
        <w:spacing w:after="0" w:line="240" w:lineRule="auto"/>
      </w:pPr>
      <w:r>
        <w:separator/>
      </w:r>
    </w:p>
  </w:endnote>
  <w:endnote w:type="continuationSeparator" w:id="0">
    <w:p w:rsidR="00765D14" w:rsidRDefault="00765D14" w:rsidP="00765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D14" w:rsidRDefault="00765D14" w:rsidP="00765D14">
      <w:pPr>
        <w:spacing w:after="0" w:line="240" w:lineRule="auto"/>
      </w:pPr>
      <w:r>
        <w:separator/>
      </w:r>
    </w:p>
  </w:footnote>
  <w:footnote w:type="continuationSeparator" w:id="0">
    <w:p w:rsidR="00765D14" w:rsidRDefault="00765D14" w:rsidP="00765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D14" w:rsidRDefault="00765D14" w:rsidP="00765D14">
    <w:pPr>
      <w:pStyle w:val="En-tte"/>
    </w:pPr>
    <w:r>
      <w:t xml:space="preserve">Déroulé général de l’atelier « Ensemble, on va plus loin / Co-construire, partager, apprendre ensemble » animé par Maine </w:t>
    </w:r>
    <w:proofErr w:type="spellStart"/>
    <w:r>
      <w:t>Guyard</w:t>
    </w:r>
    <w:proofErr w:type="spellEnd"/>
    <w:r>
      <w:t xml:space="preserve">, cheffe de projet animation territoriale au Forum départemental des Sciences de Villeneuve d’Ascq et Michel Taeckens, Délégué général de Proscitec. Dans le cadre des rencontres régionales « Sciences, Innovations, Sociétés » organisées par Ombelliscience, le 19 mars 2024 à </w:t>
    </w:r>
    <w:proofErr w:type="spellStart"/>
    <w:r>
      <w:t>Famars</w:t>
    </w:r>
    <w:proofErr w:type="spellEnd"/>
    <w:r>
      <w:t xml:space="preserve">. </w:t>
    </w:r>
  </w:p>
  <w:p w:rsidR="00765D14" w:rsidRDefault="00765D1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A0179"/>
    <w:multiLevelType w:val="hybridMultilevel"/>
    <w:tmpl w:val="6F7C5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E243B"/>
    <w:multiLevelType w:val="hybridMultilevel"/>
    <w:tmpl w:val="800E2774"/>
    <w:lvl w:ilvl="0" w:tplc="ACC8E3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42CA9"/>
    <w:multiLevelType w:val="hybridMultilevel"/>
    <w:tmpl w:val="1952C56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396DA6"/>
    <w:multiLevelType w:val="hybridMultilevel"/>
    <w:tmpl w:val="DE04F1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7020E"/>
    <w:multiLevelType w:val="hybridMultilevel"/>
    <w:tmpl w:val="E4A06DBE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8556E14"/>
    <w:multiLevelType w:val="hybridMultilevel"/>
    <w:tmpl w:val="8418F43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2F3BC7"/>
    <w:multiLevelType w:val="hybridMultilevel"/>
    <w:tmpl w:val="24C05B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E5BAB"/>
    <w:multiLevelType w:val="hybridMultilevel"/>
    <w:tmpl w:val="DC2C083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CB6808"/>
    <w:multiLevelType w:val="hybridMultilevel"/>
    <w:tmpl w:val="8D5217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7A"/>
    <w:rsid w:val="00204B39"/>
    <w:rsid w:val="00486592"/>
    <w:rsid w:val="004C09AC"/>
    <w:rsid w:val="00642173"/>
    <w:rsid w:val="00670936"/>
    <w:rsid w:val="00765D14"/>
    <w:rsid w:val="00822BB7"/>
    <w:rsid w:val="00922E02"/>
    <w:rsid w:val="0093375F"/>
    <w:rsid w:val="00A45D05"/>
    <w:rsid w:val="00B94B7A"/>
    <w:rsid w:val="00C0196E"/>
    <w:rsid w:val="00C437E9"/>
    <w:rsid w:val="00C9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490B"/>
  <w15:chartTrackingRefBased/>
  <w15:docId w15:val="{E3528E2B-A9C5-4894-B841-B3AA30B3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4B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65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5D14"/>
  </w:style>
  <w:style w:type="paragraph" w:styleId="Pieddepage">
    <w:name w:val="footer"/>
    <w:basedOn w:val="Normal"/>
    <w:link w:val="PieddepageCar"/>
    <w:uiPriority w:val="99"/>
    <w:unhideWhenUsed/>
    <w:rsid w:val="00765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5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68AAD-E63A-4834-B587-C98FAB142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Departement du Nord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GUYARD Marine</dc:creator>
  <cp:keywords/>
  <dc:description/>
  <cp:lastModifiedBy>GUYARD Marine</cp:lastModifiedBy>
  <cp:revision>5</cp:revision>
  <dcterms:created xsi:type="dcterms:W3CDTF">2023-12-04T14:14:00Z</dcterms:created>
  <dcterms:modified xsi:type="dcterms:W3CDTF">2024-03-27T14:42:00Z</dcterms:modified>
</cp:coreProperties>
</file>